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“字传千年·酱承文脉”首届书法大赛投稿登记表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</w:pPr>
    </w:p>
    <w:tbl>
      <w:tblPr>
        <w:tblStyle w:val="2"/>
        <w:tblW w:w="8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460"/>
        <w:gridCol w:w="1119"/>
        <w:gridCol w:w="1260"/>
        <w:gridCol w:w="1050"/>
        <w:gridCol w:w="929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姓名（与身份证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保持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一致）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常用通讯地址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938"/>
                <w:tab w:val="right" w:pos="1756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定电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938"/>
                <w:tab w:val="right" w:pos="1756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938"/>
                <w:tab w:val="right" w:pos="1756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内容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是否为中国书协会员</w:t>
            </w:r>
          </w:p>
        </w:tc>
        <w:tc>
          <w:tcPr>
            <w:tcW w:w="11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作 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释 文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身份证复印件粘贴处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5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2024-05-31T02:04:27Z</dcterms:created>
  <dc:creator>Administrator</dc:creator>
  <cp:lastModifiedBy>无聊的大西瓜</cp:lastModifiedBy>
  <dcterms:modified xsi:type="dcterms:W3CDTF">2024-05-31T02:04:30Z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